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3B7A4" w14:textId="77777777" w:rsidR="00D44EFB" w:rsidRDefault="00000000">
      <w:pPr>
        <w:pStyle w:val="Title"/>
        <w:jc w:val="center"/>
      </w:pPr>
      <w:r>
        <w:t>Technical Appendix</w:t>
      </w:r>
    </w:p>
    <w:p w14:paraId="3D18F934" w14:textId="77777777" w:rsidR="00D44EFB" w:rsidRDefault="00000000">
      <w:pPr>
        <w:jc w:val="center"/>
      </w:pPr>
      <w:r>
        <w:rPr>
          <w:i/>
          <w:sz w:val="24"/>
        </w:rPr>
        <w:t>Prompt Templates, Model Initialisation, and Hyperparameter Configuration</w:t>
      </w:r>
    </w:p>
    <w:p w14:paraId="021D0594" w14:textId="77777777" w:rsidR="00D44EFB" w:rsidRDefault="00D44EFB"/>
    <w:p w14:paraId="2E6BAF65" w14:textId="77777777" w:rsidR="00D44EFB" w:rsidRDefault="00000000">
      <w:pPr>
        <w:pStyle w:val="Heading1"/>
      </w:pPr>
      <w:r>
        <w:rPr>
          <w:color w:val="1F3A5F"/>
        </w:rPr>
        <w:t>A.1  Prompt Templates</w:t>
      </w:r>
    </w:p>
    <w:p w14:paraId="74348B1C" w14:textId="77777777" w:rsidR="00D44EFB" w:rsidRDefault="00000000">
      <w:r>
        <w:t xml:space="preserve">Both pages construct prompts via LangChain's </w:t>
      </w:r>
      <w:r>
        <w:rPr>
          <w:rFonts w:ascii="Consolas" w:hAnsi="Consolas"/>
          <w:sz w:val="20"/>
        </w:rPr>
        <w:t>ChatPromptTemplate.from_messages([system_message_prompt, human_message_prompt])</w:t>
      </w:r>
      <w:r>
        <w:t xml:space="preserve">, combining a </w:t>
      </w:r>
      <w:r>
        <w:rPr>
          <w:rFonts w:ascii="Consolas" w:hAnsi="Consolas"/>
          <w:sz w:val="20"/>
        </w:rPr>
        <w:t>SystemMessagePromptTemplate</w:t>
      </w:r>
      <w:r>
        <w:t xml:space="preserve"> (fixed role-setter) with a </w:t>
      </w:r>
      <w:r>
        <w:rPr>
          <w:rFonts w:ascii="Consolas" w:hAnsi="Consolas"/>
          <w:sz w:val="20"/>
        </w:rPr>
        <w:t>HumanMessagePromptTemplate</w:t>
      </w:r>
      <w:r>
        <w:t xml:space="preserve"> (parameterised task).</w:t>
      </w:r>
    </w:p>
    <w:p w14:paraId="1EC9A4B7" w14:textId="77777777" w:rsidR="00D44EFB" w:rsidRDefault="00000000">
      <w:pPr>
        <w:pStyle w:val="Heading2"/>
      </w:pPr>
      <w:r>
        <w:rPr>
          <w:color w:val="1F3A5F"/>
        </w:rPr>
        <w:t>A.1.1  Threat Group Scenarios Page</w:t>
      </w:r>
    </w:p>
    <w:p w14:paraId="38C0B78E" w14:textId="77777777" w:rsidR="00D44EFB" w:rsidRDefault="00000000">
      <w:r>
        <w:rPr>
          <w:b/>
        </w:rPr>
        <w:t xml:space="preserve">Source: </w:t>
      </w:r>
      <w:r>
        <w:rPr>
          <w:rFonts w:ascii="Consolas" w:hAnsi="Consolas"/>
          <w:sz w:val="20"/>
        </w:rPr>
        <w:t>pages/1_🛡️_Threat_Group_Scenarios.py</w:t>
      </w:r>
      <w:r>
        <w:t>, lines 216–236.</w:t>
      </w:r>
    </w:p>
    <w:p w14:paraId="544E8978" w14:textId="77777777" w:rsidR="00D44EFB" w:rsidRDefault="00000000">
      <w:r>
        <w:rPr>
          <w:b/>
        </w:rPr>
        <w:t>System Message Template (verbatim):</w:t>
      </w:r>
    </w:p>
    <w:p w14:paraId="63FC93FD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You are a cybersecurity expert. Your task is to produce a comprehensive incident response testing scenario based on the information provided.</w:t>
      </w:r>
    </w:p>
    <w:p w14:paraId="6BC6311E" w14:textId="77777777" w:rsidR="00D44EFB" w:rsidRDefault="00000000">
      <w:r>
        <w:rPr>
          <w:b/>
        </w:rPr>
        <w:t>Human Message Template (verbatim):</w:t>
      </w:r>
    </w:p>
    <w:p w14:paraId="2D572E6E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**Background information:**</w:t>
      </w:r>
    </w:p>
    <w:p w14:paraId="049D0669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The company operates in the '{industry}' industry and is of size '{company_size}'. </w:t>
      </w:r>
    </w:p>
    <w:p w14:paraId="170B9275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31FE61B4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**Threat actor information:**</w:t>
      </w:r>
    </w:p>
    <w:p w14:paraId="06F71002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Threat actor group '{selected_group_alias}' is planning to target the company using the following kill chain</w:t>
      </w:r>
    </w:p>
    <w:p w14:paraId="4F2DD97E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{kill_chain_string}</w:t>
      </w:r>
    </w:p>
    <w:p w14:paraId="2CFD9C87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186AB426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**Your task:**</w:t>
      </w:r>
    </w:p>
    <w:p w14:paraId="508DC5C2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Create an incident response testing scenario based on the information provided. The goal of the scenario is to test the company's incident response capabilities against the identified threat actor group. </w:t>
      </w:r>
    </w:p>
    <w:p w14:paraId="69E886E7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188C4D8C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Your response should be well structured and formatted using Markdown. Write in British English.</w:t>
      </w:r>
    </w:p>
    <w:p w14:paraId="5987B07A" w14:textId="77777777" w:rsidR="00D44EFB" w:rsidRDefault="00000000">
      <w:r>
        <w:rPr>
          <w:b/>
        </w:rPr>
        <w:t>Runtime variables injected (lines 239–242):</w:t>
      </w:r>
    </w:p>
    <w:p w14:paraId="458A1023" w14:textId="77777777" w:rsidR="00D44EFB" w:rsidRDefault="00000000">
      <w:pPr>
        <w:pStyle w:val="ListBullet"/>
      </w:pPr>
      <w:r>
        <w:t>{industry} — user-selected industry sector</w:t>
      </w:r>
    </w:p>
    <w:p w14:paraId="5C99E40F" w14:textId="77777777" w:rsidR="00D44EFB" w:rsidRDefault="00000000">
      <w:pPr>
        <w:pStyle w:val="ListBullet"/>
      </w:pPr>
      <w:r>
        <w:t>{company_size} — user-selected employee-count bracket</w:t>
      </w:r>
    </w:p>
    <w:p w14:paraId="16CEE905" w14:textId="77777777" w:rsidR="00D44EFB" w:rsidRDefault="00000000">
      <w:pPr>
        <w:pStyle w:val="ListBullet"/>
      </w:pPr>
      <w:r>
        <w:t>{selected_group_alias} — MITRE ATT&amp;CK threat actor group alias</w:t>
      </w:r>
    </w:p>
    <w:p w14:paraId="1ACE28EE" w14:textId="77777777" w:rsidR="00D44EFB" w:rsidRDefault="00000000">
      <w:pPr>
        <w:pStyle w:val="ListBullet"/>
      </w:pPr>
      <w:r>
        <w:lastRenderedPageBreak/>
        <w:t>{kill_chain_string} — newline-joined "Phase: Technique (ATT&amp;CK ID)" strings, one per kill-chain phase, sampled at random from the group's known techniques</w:t>
      </w:r>
    </w:p>
    <w:p w14:paraId="7204EA34" w14:textId="77777777" w:rsidR="00D44EFB" w:rsidRDefault="00000000">
      <w:pPr>
        <w:pStyle w:val="Heading2"/>
      </w:pPr>
      <w:r>
        <w:rPr>
          <w:color w:val="1F3A5F"/>
        </w:rPr>
        <w:t>A.1.2  Custom Scenarios Page</w:t>
      </w:r>
    </w:p>
    <w:p w14:paraId="4199D27D" w14:textId="77777777" w:rsidR="00D44EFB" w:rsidRDefault="00000000">
      <w:r>
        <w:rPr>
          <w:b/>
        </w:rPr>
        <w:t xml:space="preserve">Source: </w:t>
      </w:r>
      <w:r>
        <w:rPr>
          <w:rFonts w:ascii="Consolas" w:hAnsi="Consolas"/>
          <w:sz w:val="20"/>
        </w:rPr>
        <w:t>pages/temp/2_🛠️_Custom_Scenarios.py</w:t>
      </w:r>
      <w:r>
        <w:t>, lines 402–423.</w:t>
      </w:r>
    </w:p>
    <w:p w14:paraId="452CDA27" w14:textId="77777777" w:rsidR="00D44EFB" w:rsidRDefault="00000000">
      <w:r>
        <w:rPr>
          <w:b/>
        </w:rPr>
        <w:t>System Message Template (verbatim — identical to the Threat Group Scenarios page):</w:t>
      </w:r>
    </w:p>
    <w:p w14:paraId="64B9F4B7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You are a cybersecurity expert. Your task is to produce a comprehensive incident response testing scenario based on the information provided.</w:t>
      </w:r>
    </w:p>
    <w:p w14:paraId="4CEDF58F" w14:textId="77777777" w:rsidR="00D44EFB" w:rsidRDefault="00000000">
      <w:r>
        <w:rPr>
          <w:b/>
        </w:rPr>
        <w:t>Human Message Template (verbatim):</w:t>
      </w:r>
    </w:p>
    <w:p w14:paraId="5FF24A0F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**Background information:**</w:t>
      </w:r>
    </w:p>
    <w:p w14:paraId="6D101CDB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The company operates in the '{industry}' industry and is of size '{company_size}'.</w:t>
      </w:r>
    </w:p>
    <w:p w14:paraId="1E2FDD9E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2D55CB25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**Threat actor information:**</w:t>
      </w:r>
    </w:p>
    <w:p w14:paraId="4F5F0EA0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{template_info}</w:t>
      </w:r>
    </w:p>
    <w:p w14:paraId="0CC0F535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The threat actor is known to use the following ATT&amp;CK techniques:</w:t>
      </w:r>
    </w:p>
    <w:p w14:paraId="618BA700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{selected_techniques_string}</w:t>
      </w:r>
    </w:p>
    <w:p w14:paraId="4592A668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2606C3D7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**Your task:**</w:t>
      </w:r>
    </w:p>
    <w:p w14:paraId="6C93E3B2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Create a custom incident response testing scenario based on the information provided. The goal of the scenario is to test the company's incident response capabilities against a threat actor group that uses the identified ATT&amp;CK techniques. </w:t>
      </w:r>
    </w:p>
    <w:p w14:paraId="009326A5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283E2889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Your response should be well structured and formatted using Markdown.</w:t>
      </w:r>
    </w:p>
    <w:p w14:paraId="73A5EA22" w14:textId="77777777" w:rsidR="00D44EFB" w:rsidRDefault="00000000">
      <w:r>
        <w:rPr>
          <w:b/>
        </w:rPr>
        <w:t>Runtime variables injected (lines 426–429):</w:t>
      </w:r>
    </w:p>
    <w:p w14:paraId="3F1401F1" w14:textId="77777777" w:rsidR="00D44EFB" w:rsidRDefault="00000000">
      <w:pPr>
        <w:pStyle w:val="ListBullet"/>
      </w:pPr>
      <w:r>
        <w:t>{industry} — user-selected industry sector</w:t>
      </w:r>
    </w:p>
    <w:p w14:paraId="7D9B45DA" w14:textId="77777777" w:rsidR="00D44EFB" w:rsidRDefault="00000000">
      <w:pPr>
        <w:pStyle w:val="ListBullet"/>
      </w:pPr>
      <w:r>
        <w:t>{company_size} — user-selected employee-count bracket</w:t>
      </w:r>
    </w:p>
    <w:p w14:paraId="48D3AB17" w14:textId="77777777" w:rsidR="00D44EFB" w:rsidRDefault="00000000">
      <w:pPr>
        <w:pStyle w:val="ListBullet"/>
      </w:pPr>
      <w:r>
        <w:t>{template_info} — conditional string "This is a '&lt;template&gt;' scenario." when a preset (Phishing Attack / Ransomware Attack / Malware Infection / Insider Threat) is used; empty string otherwise</w:t>
      </w:r>
    </w:p>
    <w:p w14:paraId="7B576499" w14:textId="77777777" w:rsidR="00D44EFB" w:rsidRDefault="00000000">
      <w:pPr>
        <w:pStyle w:val="ListBullet"/>
      </w:pPr>
      <w:r>
        <w:t>{selected_techniques_string} — newline-joined list of user-selected ATT&amp;CK techniques in "Name (TXXXX)" form</w:t>
      </w:r>
    </w:p>
    <w:p w14:paraId="62BB3A37" w14:textId="77777777" w:rsidR="00D44EFB" w:rsidRDefault="00000000">
      <w:r>
        <w:rPr>
          <w:i/>
        </w:rPr>
        <w:t>Note: Unlike the Threat Group Scenarios prompt, the Custom Scenarios prompt does not include the "Write in British English." directive.</w:t>
      </w:r>
    </w:p>
    <w:p w14:paraId="43B53AE7" w14:textId="77777777" w:rsidR="00D44EFB" w:rsidRDefault="00000000">
      <w:pPr>
        <w:pStyle w:val="Heading1"/>
      </w:pPr>
      <w:r>
        <w:rPr>
          <w:color w:val="1F3A5F"/>
        </w:rPr>
        <w:t>A.2  ChatOpenAI Model Initialisation</w:t>
      </w:r>
    </w:p>
    <w:p w14:paraId="1AA1917A" w14:textId="77777777" w:rsidR="00D44EFB" w:rsidRDefault="00000000">
      <w:r>
        <w:t xml:space="preserve">The </w:t>
      </w:r>
      <w:r>
        <w:rPr>
          <w:rFonts w:ascii="Consolas" w:hAnsi="Consolas"/>
          <w:sz w:val="20"/>
        </w:rPr>
        <w:t>ChatOpenAI</w:t>
      </w:r>
      <w:r>
        <w:t xml:space="preserve"> class is imported from </w:t>
      </w:r>
      <w:r>
        <w:rPr>
          <w:rFonts w:ascii="Consolas" w:hAnsi="Consolas"/>
          <w:sz w:val="20"/>
        </w:rPr>
        <w:t>langchain_openai</w:t>
      </w:r>
      <w:r>
        <w:t xml:space="preserve"> (line 10 of both pages) and instantiated inside the </w:t>
      </w:r>
      <w:r>
        <w:rPr>
          <w:rFonts w:ascii="Consolas" w:hAnsi="Consolas"/>
          <w:sz w:val="20"/>
        </w:rPr>
        <w:t>generate_scenario_wrapper(...)</w:t>
      </w:r>
      <w:r>
        <w:t xml:space="preserve"> helper on each page.</w:t>
      </w:r>
    </w:p>
    <w:p w14:paraId="4356BBD4" w14:textId="77777777" w:rsidR="00D44EFB" w:rsidRDefault="00000000">
      <w:pPr>
        <w:pStyle w:val="Heading2"/>
      </w:pPr>
      <w:r>
        <w:rPr>
          <w:color w:val="1F3A5F"/>
        </w:rPr>
        <w:lastRenderedPageBreak/>
        <w:t>A.2.1  Threat Group Scenarios Page</w:t>
      </w:r>
    </w:p>
    <w:p w14:paraId="71708AEE" w14:textId="77777777" w:rsidR="00D44EFB" w:rsidRDefault="00000000">
      <w:r>
        <w:rPr>
          <w:b/>
        </w:rPr>
        <w:t xml:space="preserve">Source: </w:t>
      </w:r>
      <w:r>
        <w:rPr>
          <w:rFonts w:ascii="Consolas" w:hAnsi="Consolas"/>
          <w:sz w:val="20"/>
        </w:rPr>
        <w:t>pages/1_🛡️_Threat_Group_Scenarios.py</w:t>
      </w:r>
      <w:r>
        <w:t>, lines 66–99.</w:t>
      </w:r>
    </w:p>
    <w:p w14:paraId="058EC147" w14:textId="77777777" w:rsidR="00D44EFB" w:rsidRDefault="00000000">
      <w:r>
        <w:t>Two instantiation sites exist, gated by whether the LangSmith tracing client is configured:</w:t>
      </w:r>
    </w:p>
    <w:p w14:paraId="50997B29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# Traced branch (LangSmith client active) — line 74</w:t>
      </w:r>
    </w:p>
    <w:p w14:paraId="2B16C0D8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llm = ChatOpenAI(openai_api_key=openai_api_key, model_name=model_name, streaming=False)</w:t>
      </w:r>
    </w:p>
    <w:p w14:paraId="22F0D5FE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0C4E3B9B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# Untraced branch — line 90</w:t>
      </w:r>
    </w:p>
    <w:p w14:paraId="305163FB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llm = ChatOpenAI(openai_api_key=openai_api_key, model_name=model_name, streaming=True)</w:t>
      </w:r>
    </w:p>
    <w:p w14:paraId="3D755047" w14:textId="77777777" w:rsidR="00D44EFB" w:rsidRDefault="00000000">
      <w:pPr>
        <w:pStyle w:val="Heading2"/>
      </w:pPr>
      <w:r>
        <w:rPr>
          <w:color w:val="1F3A5F"/>
        </w:rPr>
        <w:t>A.2.2  Custom Scenarios Page</w:t>
      </w:r>
    </w:p>
    <w:p w14:paraId="58958131" w14:textId="77777777" w:rsidR="00D44EFB" w:rsidRDefault="00000000">
      <w:r>
        <w:rPr>
          <w:b/>
        </w:rPr>
        <w:t xml:space="preserve">Source: </w:t>
      </w:r>
      <w:r>
        <w:rPr>
          <w:rFonts w:ascii="Consolas" w:hAnsi="Consolas"/>
          <w:sz w:val="20"/>
        </w:rPr>
        <w:t>pages/temp/2_🛠️_Custom_Scenarios.py</w:t>
      </w:r>
      <w:r>
        <w:t>, lines 119–152.</w:t>
      </w:r>
    </w:p>
    <w:p w14:paraId="7A8A26FD" w14:textId="77777777" w:rsidR="00D44EFB" w:rsidRDefault="00000000">
      <w:r>
        <w:t>Both branches are identical here (no streaming variance):</w:t>
      </w:r>
    </w:p>
    <w:p w14:paraId="2106B139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# Traced branch (LangSmith client active) — line 127</w:t>
      </w:r>
    </w:p>
    <w:p w14:paraId="18C98E2F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llm = ChatOpenAI(openai_api_key=openai_api_key, model_name=model_name, streaming=False)</w:t>
      </w:r>
    </w:p>
    <w:p w14:paraId="07605694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 xml:space="preserve"> </w:t>
      </w:r>
    </w:p>
    <w:p w14:paraId="15E61368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# Untraced branch — line 143</w:t>
      </w:r>
    </w:p>
    <w:p w14:paraId="368333A1" w14:textId="77777777" w:rsidR="00D44EFB" w:rsidRDefault="00000000">
      <w:pPr>
        <w:pStyle w:val="CodeBlock"/>
        <w:shd w:val="clear" w:color="auto" w:fill="F4F4F4"/>
        <w:rPr>
          <w:rFonts w:hint="eastAsia"/>
        </w:rPr>
      </w:pPr>
      <w:r>
        <w:t>llm = ChatOpenAI(openai_api_key=openai_api_key, model_name=model_name, streaming=False)</w:t>
      </w:r>
    </w:p>
    <w:p w14:paraId="62607FD4" w14:textId="77777777" w:rsidR="00D44EFB" w:rsidRDefault="00000000">
      <w:pPr>
        <w:pStyle w:val="Heading1"/>
      </w:pPr>
      <w:r>
        <w:rPr>
          <w:color w:val="1F3A5F"/>
        </w:rPr>
        <w:t>A.3  Hyperparameters</w:t>
      </w:r>
    </w:p>
    <w:p w14:paraId="2B14C7C7" w14:textId="77777777" w:rsidR="00D44EFB" w:rsidRDefault="00000000">
      <w:r>
        <w:t xml:space="preserve">The </w:t>
      </w:r>
      <w:r>
        <w:rPr>
          <w:rFonts w:ascii="Consolas" w:hAnsi="Consolas"/>
          <w:sz w:val="20"/>
        </w:rPr>
        <w:t>ChatOpenAI</w:t>
      </w:r>
      <w:r>
        <w:t xml:space="preserve"> constructor is invoked with only three explicit arguments: </w:t>
      </w:r>
      <w:r>
        <w:rPr>
          <w:rFonts w:ascii="Consolas" w:hAnsi="Consolas"/>
          <w:sz w:val="20"/>
        </w:rPr>
        <w:t>openai_api_key</w:t>
      </w:r>
      <w:r>
        <w:t xml:space="preserve">, </w:t>
      </w:r>
      <w:r>
        <w:rPr>
          <w:rFonts w:ascii="Consolas" w:hAnsi="Consolas"/>
          <w:sz w:val="20"/>
        </w:rPr>
        <w:t>model_name</w:t>
      </w:r>
      <w:r>
        <w:t xml:space="preserve">, and </w:t>
      </w:r>
      <w:r>
        <w:rPr>
          <w:rFonts w:ascii="Consolas" w:hAnsi="Consolas"/>
          <w:sz w:val="20"/>
        </w:rPr>
        <w:t>streaming</w:t>
      </w:r>
      <w:r>
        <w:t>. No sampling-related hyperparameters are configured anywhere in the codebase (verified across both pages).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615"/>
        <w:gridCol w:w="3189"/>
        <w:gridCol w:w="3052"/>
      </w:tblGrid>
      <w:tr w:rsidR="00D44EFB" w14:paraId="62C825B7" w14:textId="77777777" w:rsidTr="00D44E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740D603" w14:textId="77777777" w:rsidR="00D44EFB" w:rsidRDefault="00000000">
            <w:r>
              <w:t>Hyperparameter</w:t>
            </w:r>
          </w:p>
        </w:tc>
        <w:tc>
          <w:tcPr>
            <w:tcW w:w="2880" w:type="dxa"/>
          </w:tcPr>
          <w:p w14:paraId="6D5F1E2F" w14:textId="77777777" w:rsidR="00D44EFB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 in Code</w:t>
            </w:r>
          </w:p>
        </w:tc>
        <w:tc>
          <w:tcPr>
            <w:tcW w:w="2880" w:type="dxa"/>
          </w:tcPr>
          <w:p w14:paraId="7515DCE5" w14:textId="77777777" w:rsidR="00D44EFB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Effective Value at Execution</w:t>
            </w:r>
          </w:p>
        </w:tc>
      </w:tr>
      <w:tr w:rsidR="00D44EFB" w14:paraId="026488C2" w14:textId="77777777" w:rsidTr="00D44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35BC64E" w14:textId="77777777" w:rsidR="00D44EFB" w:rsidRDefault="00000000">
            <w:r>
              <w:t>Model Name</w:t>
            </w:r>
          </w:p>
        </w:tc>
        <w:tc>
          <w:tcPr>
            <w:tcW w:w="2880" w:type="dxa"/>
          </w:tcPr>
          <w:p w14:paraId="62D37C98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User-selected via st.selectbox in start.py (lines 48–53). Permitted values: gpt-4o, gpt-4-turbo, gpt-4, gpt-3.5-turbo. Passed at runtime through st.session_state["model_name"].</w:t>
            </w:r>
          </w:p>
        </w:tc>
        <w:tc>
          <w:tcPr>
            <w:tcW w:w="2880" w:type="dxa"/>
          </w:tcPr>
          <w:p w14:paraId="665FC063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One of the four OpenAI models above, chosen per session by the end-user.</w:t>
            </w:r>
          </w:p>
        </w:tc>
      </w:tr>
      <w:tr w:rsidR="00D44EFB" w14:paraId="50BA160D" w14:textId="77777777" w:rsidTr="00D44E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5DF3871" w14:textId="77777777" w:rsidR="00D44EFB" w:rsidRDefault="00000000">
            <w:r>
              <w:t>Temperature</w:t>
            </w:r>
          </w:p>
        </w:tc>
        <w:tc>
          <w:tcPr>
            <w:tcW w:w="2880" w:type="dxa"/>
          </w:tcPr>
          <w:p w14:paraId="3F852936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Not explicitly defined.</w:t>
            </w:r>
          </w:p>
        </w:tc>
        <w:tc>
          <w:tcPr>
            <w:tcW w:w="2880" w:type="dxa"/>
          </w:tcPr>
          <w:p w14:paraId="728AC525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LangChain framework default (temperature=0.7 at the time of execution, per langchain_openai.ChatOpenAI).</w:t>
            </w:r>
          </w:p>
        </w:tc>
      </w:tr>
      <w:tr w:rsidR="00D44EFB" w14:paraId="04EE5C24" w14:textId="77777777" w:rsidTr="00D44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DECC312" w14:textId="77777777" w:rsidR="00D44EFB" w:rsidRDefault="00000000">
            <w:r>
              <w:t>Top-P</w:t>
            </w:r>
          </w:p>
        </w:tc>
        <w:tc>
          <w:tcPr>
            <w:tcW w:w="2880" w:type="dxa"/>
          </w:tcPr>
          <w:p w14:paraId="4F0454EB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 explicitly defined.</w:t>
            </w:r>
          </w:p>
        </w:tc>
        <w:tc>
          <w:tcPr>
            <w:tcW w:w="2880" w:type="dxa"/>
          </w:tcPr>
          <w:p w14:paraId="743A8ADE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LangChain framework default (top_p=1.0, inherited from the underlying OpenAI API default, </w:t>
            </w:r>
            <w:r>
              <w:lastRenderedPageBreak/>
              <w:t>as LangChain does not override this field).</w:t>
            </w:r>
          </w:p>
        </w:tc>
      </w:tr>
      <w:tr w:rsidR="00D44EFB" w14:paraId="16BFAEE9" w14:textId="77777777" w:rsidTr="00D44E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7517D5C" w14:textId="77777777" w:rsidR="00D44EFB" w:rsidRDefault="00000000">
            <w:r>
              <w:lastRenderedPageBreak/>
              <w:t>Streaming</w:t>
            </w:r>
          </w:p>
        </w:tc>
        <w:tc>
          <w:tcPr>
            <w:tcW w:w="2880" w:type="dxa"/>
          </w:tcPr>
          <w:p w14:paraId="1C4319AD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Explicitly set: False for the traced LangSmith branch and the Custom Scenarios untraced branch; True for the Threat Group Scenarios untraced branch.</w:t>
            </w:r>
          </w:p>
        </w:tc>
        <w:tc>
          <w:tcPr>
            <w:tcW w:w="2880" w:type="dxa"/>
          </w:tcPr>
          <w:p w14:paraId="553CC0DD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 coded.</w:t>
            </w:r>
          </w:p>
        </w:tc>
      </w:tr>
    </w:tbl>
    <w:p w14:paraId="52A5E534" w14:textId="77777777" w:rsidR="00D44EFB" w:rsidRDefault="00D44EFB"/>
    <w:p w14:paraId="4156DD73" w14:textId="620B7A3A" w:rsidR="00D44EFB" w:rsidRPr="00002BBB" w:rsidRDefault="00000000">
      <w:pPr>
        <w:rPr>
          <w:lang w:val="en-VG"/>
        </w:rPr>
      </w:pPr>
      <w:r>
        <w:rPr>
          <w:b/>
        </w:rPr>
        <w:t xml:space="preserve">Statement on defaults: </w:t>
      </w:r>
      <w:r w:rsidR="00002BBB" w:rsidRPr="00002BBB">
        <w:rPr>
          <w:lang w:val="en-VG"/>
        </w:rPr>
        <w:t xml:space="preserve">For the 75-scenario quantitative evaluation, the system architecture purposefully utilized the baseline framework runtime defaults of the </w:t>
      </w:r>
      <w:proofErr w:type="spellStart"/>
      <w:r w:rsidR="00002BBB" w:rsidRPr="00002BBB">
        <w:rPr>
          <w:lang w:val="en-VG"/>
        </w:rPr>
        <w:t>langchain_</w:t>
      </w:r>
      <w:proofErr w:type="gramStart"/>
      <w:r w:rsidR="00002BBB" w:rsidRPr="00002BBB">
        <w:rPr>
          <w:lang w:val="en-VG"/>
        </w:rPr>
        <w:t>openai.ChatOpenAI</w:t>
      </w:r>
      <w:proofErr w:type="spellEnd"/>
      <w:proofErr w:type="gramEnd"/>
      <w:r w:rsidR="00002BBB" w:rsidRPr="00002BBB">
        <w:rPr>
          <w:lang w:val="en-VG"/>
        </w:rPr>
        <w:t xml:space="preserve"> wrapper (Temperature = 0.7, Top-P = 1.0). Rather than manually forcing arbitrary constraints, maintaining these standard runtime settings guarantees a repeatable operational baseline and precisely mirrors a standard out-of-the-box enterprise deployment context.</w:t>
      </w:r>
    </w:p>
    <w:p w14:paraId="3C7A4B49" w14:textId="77777777" w:rsidR="00D44EFB" w:rsidRDefault="00000000">
      <w:pPr>
        <w:pStyle w:val="Heading1"/>
      </w:pPr>
      <w:proofErr w:type="gramStart"/>
      <w:r>
        <w:rPr>
          <w:color w:val="1F3A5F"/>
        </w:rPr>
        <w:t>A.4  Summary</w:t>
      </w:r>
      <w:proofErr w:type="gramEnd"/>
      <w:r>
        <w:rPr>
          <w:color w:val="1F3A5F"/>
        </w:rPr>
        <w:t xml:space="preserve"> of Inter-Page Differences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44EFB" w14:paraId="00F4127E" w14:textId="77777777" w:rsidTr="00D44E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AA70670" w14:textId="77777777" w:rsidR="00D44EFB" w:rsidRDefault="00000000">
            <w:r>
              <w:t>Aspect</w:t>
            </w:r>
          </w:p>
        </w:tc>
        <w:tc>
          <w:tcPr>
            <w:tcW w:w="2880" w:type="dxa"/>
          </w:tcPr>
          <w:p w14:paraId="34AEC523" w14:textId="77777777" w:rsidR="00D44EFB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Threat Group Scenarios</w:t>
            </w:r>
          </w:p>
        </w:tc>
        <w:tc>
          <w:tcPr>
            <w:tcW w:w="2880" w:type="dxa"/>
          </w:tcPr>
          <w:p w14:paraId="2FCDB060" w14:textId="77777777" w:rsidR="00D44EFB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Custom Scenarios</w:t>
            </w:r>
          </w:p>
        </w:tc>
      </w:tr>
      <w:tr w:rsidR="00D44EFB" w14:paraId="31DD3A1A" w14:textId="77777777" w:rsidTr="00D44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E76276B" w14:textId="77777777" w:rsidR="00D44EFB" w:rsidRDefault="00000000">
            <w:r>
              <w:t>System message</w:t>
            </w:r>
          </w:p>
        </w:tc>
        <w:tc>
          <w:tcPr>
            <w:tcW w:w="2880" w:type="dxa"/>
          </w:tcPr>
          <w:p w14:paraId="05D2FDD5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Identical</w:t>
            </w:r>
          </w:p>
        </w:tc>
        <w:tc>
          <w:tcPr>
            <w:tcW w:w="2880" w:type="dxa"/>
          </w:tcPr>
          <w:p w14:paraId="0A6077B6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Identical</w:t>
            </w:r>
          </w:p>
        </w:tc>
      </w:tr>
      <w:tr w:rsidR="00D44EFB" w14:paraId="5C433C69" w14:textId="77777777" w:rsidTr="00D44E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F0AC363" w14:textId="77777777" w:rsidR="00D44EFB" w:rsidRDefault="00000000">
            <w:r>
              <w:t>Human message — locale directive</w:t>
            </w:r>
          </w:p>
        </w:tc>
        <w:tc>
          <w:tcPr>
            <w:tcW w:w="2880" w:type="dxa"/>
          </w:tcPr>
          <w:p w14:paraId="2AF6772F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"Write in British English." present</w:t>
            </w:r>
          </w:p>
        </w:tc>
        <w:tc>
          <w:tcPr>
            <w:tcW w:w="2880" w:type="dxa"/>
          </w:tcPr>
          <w:p w14:paraId="4C470979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Absent</w:t>
            </w:r>
          </w:p>
        </w:tc>
      </w:tr>
      <w:tr w:rsidR="00D44EFB" w14:paraId="5FB33A42" w14:textId="77777777" w:rsidTr="00D44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A717B63" w14:textId="77777777" w:rsidR="00D44EFB" w:rsidRDefault="00000000">
            <w:r>
              <w:t>Human message — threat actor framing</w:t>
            </w:r>
          </w:p>
        </w:tc>
        <w:tc>
          <w:tcPr>
            <w:tcW w:w="2880" w:type="dxa"/>
          </w:tcPr>
          <w:p w14:paraId="0E974661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Named MITRE group + kill chain</w:t>
            </w:r>
          </w:p>
        </w:tc>
        <w:tc>
          <w:tcPr>
            <w:tcW w:w="2880" w:type="dxa"/>
          </w:tcPr>
          <w:p w14:paraId="5C73C0AB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User-selected technique list (± template label)</w:t>
            </w:r>
          </w:p>
        </w:tc>
      </w:tr>
      <w:tr w:rsidR="00D44EFB" w14:paraId="423ED7E1" w14:textId="77777777" w:rsidTr="00D44E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9CEE385" w14:textId="77777777" w:rsidR="00D44EFB" w:rsidRDefault="00000000">
            <w:r>
              <w:t>ChatOpenAI streaming flag (untraced)</w:t>
            </w:r>
          </w:p>
        </w:tc>
        <w:tc>
          <w:tcPr>
            <w:tcW w:w="2880" w:type="dxa"/>
          </w:tcPr>
          <w:p w14:paraId="10FB5497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True</w:t>
            </w:r>
          </w:p>
        </w:tc>
        <w:tc>
          <w:tcPr>
            <w:tcW w:w="2880" w:type="dxa"/>
          </w:tcPr>
          <w:p w14:paraId="14E8CE4B" w14:textId="77777777" w:rsidR="00D44EFB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False</w:t>
            </w:r>
          </w:p>
        </w:tc>
      </w:tr>
      <w:tr w:rsidR="00D44EFB" w14:paraId="710F61F9" w14:textId="77777777" w:rsidTr="00D44E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FECBB42" w14:textId="77777777" w:rsidR="00D44EFB" w:rsidRDefault="00000000">
            <w:r>
              <w:t>Supported providers</w:t>
            </w:r>
          </w:p>
        </w:tc>
        <w:tc>
          <w:tcPr>
            <w:tcW w:w="2880" w:type="dxa"/>
          </w:tcPr>
          <w:p w14:paraId="37D8E217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OpenAI only</w:t>
            </w:r>
          </w:p>
        </w:tc>
        <w:tc>
          <w:tcPr>
            <w:tcW w:w="2880" w:type="dxa"/>
          </w:tcPr>
          <w:p w14:paraId="166663CD" w14:textId="77777777" w:rsidR="00D44EFB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OpenAI, Azure OpenAI, Google AI, Mistral, Ollama</w:t>
            </w:r>
          </w:p>
        </w:tc>
      </w:tr>
    </w:tbl>
    <w:p w14:paraId="762E77A1" w14:textId="77777777" w:rsidR="00114707" w:rsidRDefault="00114707"/>
    <w:sectPr w:rsidR="0011470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9497779">
    <w:abstractNumId w:val="8"/>
  </w:num>
  <w:num w:numId="2" w16cid:durableId="1503928930">
    <w:abstractNumId w:val="6"/>
  </w:num>
  <w:num w:numId="3" w16cid:durableId="73088735">
    <w:abstractNumId w:val="5"/>
  </w:num>
  <w:num w:numId="4" w16cid:durableId="1105273938">
    <w:abstractNumId w:val="4"/>
  </w:num>
  <w:num w:numId="5" w16cid:durableId="1118530365">
    <w:abstractNumId w:val="7"/>
  </w:num>
  <w:num w:numId="6" w16cid:durableId="990407276">
    <w:abstractNumId w:val="3"/>
  </w:num>
  <w:num w:numId="7" w16cid:durableId="842747260">
    <w:abstractNumId w:val="2"/>
  </w:num>
  <w:num w:numId="8" w16cid:durableId="2065371996">
    <w:abstractNumId w:val="1"/>
  </w:num>
  <w:num w:numId="9" w16cid:durableId="73192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BBB"/>
    <w:rsid w:val="00034616"/>
    <w:rsid w:val="00042363"/>
    <w:rsid w:val="0006063C"/>
    <w:rsid w:val="00114707"/>
    <w:rsid w:val="0015074B"/>
    <w:rsid w:val="0029639D"/>
    <w:rsid w:val="00326F90"/>
    <w:rsid w:val="00AA1D8D"/>
    <w:rsid w:val="00B47730"/>
    <w:rsid w:val="00CB0664"/>
    <w:rsid w:val="00D44E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D33827"/>
  <w14:defaultImageDpi w14:val="300"/>
  <w15:docId w15:val="{1412E5C2-D368-4C1B-A951-975C975D2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pPr>
      <w:spacing w:before="40" w:after="40"/>
      <w:ind w:left="360"/>
    </w:pPr>
    <w:rPr>
      <w:rFonts w:ascii="Consolas" w:hAnsi="Consolas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Far_Han 👽</cp:lastModifiedBy>
  <cp:revision>2</cp:revision>
  <dcterms:created xsi:type="dcterms:W3CDTF">2013-12-23T23:15:00Z</dcterms:created>
  <dcterms:modified xsi:type="dcterms:W3CDTF">2026-05-23T16:27:00Z</dcterms:modified>
  <cp:category/>
</cp:coreProperties>
</file>